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B620" w14:textId="77777777" w:rsidR="0033604A" w:rsidRPr="005568A6" w:rsidRDefault="0033604A" w:rsidP="0033604A">
      <w:pPr>
        <w:rPr>
          <w:b/>
          <w:bCs/>
        </w:rPr>
      </w:pPr>
      <w:r w:rsidRPr="005568A6">
        <w:rPr>
          <w:b/>
          <w:bCs/>
        </w:rPr>
        <w:t>Domestic and family violence</w:t>
      </w:r>
    </w:p>
    <w:p w14:paraId="3CA9CFAE" w14:textId="77777777" w:rsidR="0033604A" w:rsidRDefault="0033604A" w:rsidP="0033604A">
      <w:r>
        <w:t xml:space="preserve">Opening screen: A split screen with Family and Child Connect – Domestic violence displayed in white letters on a teal background is on the left with a Family and Child Connect staff member is seated in an office and talking to the interviewer. He has curly hair, a goatee and is wearing a grey jumper. </w:t>
      </w:r>
    </w:p>
    <w:p w14:paraId="599108D2" w14:textId="77777777" w:rsidR="0033604A" w:rsidRDefault="0033604A" w:rsidP="0033604A">
      <w:r>
        <w:t>Ross, Family and Child Connect:</w:t>
      </w:r>
    </w:p>
    <w:p w14:paraId="2C0C4C7D" w14:textId="77777777" w:rsidR="0033604A" w:rsidRDefault="0033604A" w:rsidP="0033604A">
      <w:r>
        <w:t xml:space="preserve">As a specialist domestic and family violence practitioner at Family and Child Connect, my role is </w:t>
      </w:r>
      <w:proofErr w:type="gramStart"/>
      <w:r>
        <w:t>pretty central</w:t>
      </w:r>
      <w:proofErr w:type="gramEnd"/>
      <w:r>
        <w:t xml:space="preserve"> to a lot of the work that we do. </w:t>
      </w:r>
      <w:proofErr w:type="gramStart"/>
      <w:r>
        <w:t>So</w:t>
      </w:r>
      <w:proofErr w:type="gramEnd"/>
      <w:r>
        <w:t xml:space="preserve"> when a family is referred into Family and Child Connect, if there’s domestic and family violence identified in that referral or even if it isn’t and there are indicators of domestic and family violence, I support my colleagues in going out and working directly with families, adult child survivors and perpetrators of domestic violence as well.</w:t>
      </w:r>
    </w:p>
    <w:p w14:paraId="6EDF15F9" w14:textId="77777777" w:rsidR="0033604A" w:rsidRDefault="0033604A" w:rsidP="0033604A">
      <w:r>
        <w:t>Final screen on a teal background reads:</w:t>
      </w:r>
    </w:p>
    <w:p w14:paraId="7F5AE4FE" w14:textId="77777777" w:rsidR="0033604A" w:rsidRDefault="0033604A" w:rsidP="0033604A">
      <w:r>
        <w:t xml:space="preserve">If your family is going through tough times, contact Family and Child Connect for free, </w:t>
      </w:r>
      <w:proofErr w:type="gramStart"/>
      <w:r>
        <w:t>unlimited</w:t>
      </w:r>
      <w:proofErr w:type="gramEnd"/>
      <w:r>
        <w:t xml:space="preserve"> and confidential support.</w:t>
      </w:r>
    </w:p>
    <w:p w14:paraId="5D0FE812" w14:textId="77777777" w:rsidR="0033604A" w:rsidRDefault="0033604A" w:rsidP="0033604A">
      <w:r>
        <w:t>Free. Unlimited. Confidential.</w:t>
      </w:r>
    </w:p>
    <w:p w14:paraId="4646E7DC" w14:textId="77777777" w:rsidR="0033604A" w:rsidRDefault="0033604A" w:rsidP="0033604A">
      <w:r>
        <w:t>Family and Child Connect</w:t>
      </w:r>
    </w:p>
    <w:p w14:paraId="2939BD4A" w14:textId="77777777" w:rsidR="0033604A" w:rsidRDefault="0033604A" w:rsidP="0033604A">
      <w:r>
        <w:t>13-FAMILY 13-32-64</w:t>
      </w:r>
    </w:p>
    <w:p w14:paraId="271F759C" w14:textId="77777777" w:rsidR="0033604A" w:rsidRDefault="00000000" w:rsidP="0033604A">
      <w:hyperlink r:id="rId4" w:history="1">
        <w:r w:rsidR="0033604A" w:rsidRPr="00711881">
          <w:rPr>
            <w:rStyle w:val="Hyperlink"/>
          </w:rPr>
          <w:t>www.familychildconnect.org.au</w:t>
        </w:r>
      </w:hyperlink>
    </w:p>
    <w:p w14:paraId="50BB8676" w14:textId="38C79DC0" w:rsidR="00247121" w:rsidRDefault="0033604A">
      <w:r>
        <w:t>Funded by Queensland Government</w:t>
      </w:r>
    </w:p>
    <w:sectPr w:rsidR="00247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04A"/>
    <w:rsid w:val="000A2D1D"/>
    <w:rsid w:val="00120E2E"/>
    <w:rsid w:val="00247121"/>
    <w:rsid w:val="0033604A"/>
    <w:rsid w:val="00BA0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A104"/>
  <w15:chartTrackingRefBased/>
  <w15:docId w15:val="{2E19A4CE-E1CE-499F-8DB1-80DB963F0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60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milychildconnec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Domestic and family violence transcript</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and family violence transcript</dc:title>
  <dc:subject>Family and child connect</dc:subject>
  <dc:creator>Queensland Government</dc:creator>
  <cp:keywords>domestic; family; violence; transcript</cp:keywords>
  <dc:description/>
  <cp:lastModifiedBy>Tanya z Campbell</cp:lastModifiedBy>
  <cp:revision>2</cp:revision>
  <dcterms:created xsi:type="dcterms:W3CDTF">2024-01-10T01:57:00Z</dcterms:created>
  <dcterms:modified xsi:type="dcterms:W3CDTF">2024-01-10T01:57:00Z</dcterms:modified>
</cp:coreProperties>
</file>